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65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программу </w:t>
      </w:r>
      <w:r w:rsidR="00884E6D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5E4615">
        <w:rPr>
          <w:rFonts w:ascii="Times New Roman" w:hAnsi="Times New Roman" w:cs="Times New Roman"/>
          <w:b/>
          <w:sz w:val="26"/>
          <w:szCs w:val="26"/>
        </w:rPr>
        <w:t>Волшебный мир сказки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5E4615" w:rsidRDefault="005E4615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2336"/>
        <w:gridCol w:w="7269"/>
      </w:tblGrid>
      <w:tr w:rsidR="00E52A1D" w:rsidTr="00E52A1D">
        <w:tc>
          <w:tcPr>
            <w:tcW w:w="2185" w:type="dxa"/>
          </w:tcPr>
          <w:p w:rsidR="00E52A1D" w:rsidRPr="005E4615" w:rsidRDefault="00E52A1D" w:rsidP="00E52A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0" w:type="dxa"/>
          </w:tcPr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  <w:p w:rsidR="00E52A1D" w:rsidRPr="005E4615" w:rsidRDefault="005E4615" w:rsidP="00E52A1D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sz w:val="28"/>
                <w:szCs w:val="28"/>
              </w:rPr>
              <w:t>Саматова Суембика Набиулловна</w:t>
            </w:r>
          </w:p>
        </w:tc>
      </w:tr>
      <w:tr w:rsidR="00E52A1D" w:rsidTr="00E52A1D">
        <w:tc>
          <w:tcPr>
            <w:tcW w:w="2185" w:type="dxa"/>
          </w:tcPr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7420" w:type="dxa"/>
          </w:tcPr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</w:tr>
      <w:tr w:rsidR="00E52A1D" w:rsidTr="00E52A1D">
        <w:tc>
          <w:tcPr>
            <w:tcW w:w="2185" w:type="dxa"/>
          </w:tcPr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420" w:type="dxa"/>
          </w:tcPr>
          <w:p w:rsidR="00E52A1D" w:rsidRPr="005E4615" w:rsidRDefault="005E4615" w:rsidP="00E52A1D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52A1D" w:rsidRPr="005E461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E52A1D" w:rsidTr="00E52A1D">
        <w:tc>
          <w:tcPr>
            <w:tcW w:w="2185" w:type="dxa"/>
          </w:tcPr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7420" w:type="dxa"/>
          </w:tcPr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sz w:val="28"/>
                <w:szCs w:val="28"/>
              </w:rPr>
              <w:t xml:space="preserve">1 год обучения </w:t>
            </w:r>
            <w:r w:rsidR="003645EF" w:rsidRPr="005E461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615" w:rsidRPr="005E4615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="003645EF" w:rsidRPr="005E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615" w:rsidRPr="005E461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A1D" w:rsidRDefault="00E52A1D" w:rsidP="00E52A1D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7"/>
      </w:tblGrid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187" w:type="dxa"/>
          </w:tcPr>
          <w:p w:rsidR="00E52A1D" w:rsidRDefault="005E4615" w:rsidP="00E52A1D">
            <w:pPr>
              <w:pStyle w:val="a9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E461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повышение интереса детей к работе с книгой и дополнительное развитие их познавательных и речевых умений на материале любимых сказок.</w:t>
            </w:r>
          </w:p>
          <w:p w:rsidR="005E4615" w:rsidRPr="005E4615" w:rsidRDefault="005E4615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187" w:type="dxa"/>
          </w:tcPr>
          <w:p w:rsidR="005E4615" w:rsidRPr="005E4615" w:rsidRDefault="005E4615" w:rsidP="005E4615">
            <w:pPr>
              <w:pStyle w:val="ab"/>
              <w:shd w:val="clear" w:color="auto" w:fill="FFFFFF"/>
              <w:spacing w:before="0" w:beforeAutospacing="0" w:after="0" w:afterAutospacing="0" w:line="328" w:lineRule="atLeast"/>
              <w:ind w:firstLine="34"/>
              <w:rPr>
                <w:color w:val="000000"/>
                <w:sz w:val="28"/>
                <w:szCs w:val="28"/>
              </w:rPr>
            </w:pPr>
            <w:r w:rsidRPr="005E4615">
              <w:rPr>
                <w:color w:val="000000"/>
                <w:sz w:val="28"/>
                <w:szCs w:val="28"/>
              </w:rPr>
              <w:t>1. Воспитание у детей дошкольного возраста позиции активного читателя, интереса и уважения к книге как источнику культуры и информации.</w:t>
            </w:r>
          </w:p>
          <w:p w:rsidR="005E4615" w:rsidRPr="005E4615" w:rsidRDefault="005E4615" w:rsidP="005E4615">
            <w:pPr>
              <w:pStyle w:val="ab"/>
              <w:shd w:val="clear" w:color="auto" w:fill="FFFFFF"/>
              <w:spacing w:before="0" w:beforeAutospacing="0" w:after="0" w:afterAutospacing="0" w:line="328" w:lineRule="atLeast"/>
              <w:ind w:firstLine="34"/>
              <w:rPr>
                <w:color w:val="000000"/>
                <w:sz w:val="28"/>
                <w:szCs w:val="28"/>
              </w:rPr>
            </w:pPr>
            <w:r w:rsidRPr="005E4615">
              <w:rPr>
                <w:color w:val="000000"/>
                <w:sz w:val="28"/>
                <w:szCs w:val="28"/>
              </w:rPr>
              <w:t>2. Поддержание и развитие детской эмоциональности.</w:t>
            </w:r>
          </w:p>
          <w:p w:rsidR="005E4615" w:rsidRPr="005E4615" w:rsidRDefault="005E4615" w:rsidP="005E4615">
            <w:pPr>
              <w:pStyle w:val="ab"/>
              <w:shd w:val="clear" w:color="auto" w:fill="FFFFFF"/>
              <w:spacing w:before="0" w:beforeAutospacing="0" w:after="0" w:afterAutospacing="0" w:line="328" w:lineRule="atLeast"/>
              <w:ind w:firstLine="34"/>
              <w:rPr>
                <w:color w:val="000000"/>
                <w:sz w:val="28"/>
                <w:szCs w:val="28"/>
              </w:rPr>
            </w:pPr>
            <w:r w:rsidRPr="005E4615">
              <w:rPr>
                <w:color w:val="000000"/>
                <w:sz w:val="28"/>
                <w:szCs w:val="28"/>
              </w:rPr>
              <w:t>3. Активизация речевого и мыслительного творчества детей.</w:t>
            </w:r>
          </w:p>
          <w:p w:rsidR="005E4615" w:rsidRPr="005E4615" w:rsidRDefault="005E4615" w:rsidP="005E4615">
            <w:pPr>
              <w:pStyle w:val="ab"/>
              <w:shd w:val="clear" w:color="auto" w:fill="FFFFFF"/>
              <w:spacing w:before="0" w:beforeAutospacing="0" w:after="0" w:afterAutospacing="0" w:line="328" w:lineRule="atLeast"/>
              <w:ind w:firstLine="34"/>
              <w:rPr>
                <w:color w:val="000000"/>
                <w:sz w:val="28"/>
                <w:szCs w:val="28"/>
              </w:rPr>
            </w:pPr>
            <w:r w:rsidRPr="005E4615">
              <w:rPr>
                <w:color w:val="000000"/>
                <w:sz w:val="28"/>
                <w:szCs w:val="28"/>
              </w:rPr>
              <w:t>4. Развитие памяти, внимания, основных познавательных и речевых умений дошкольников.</w:t>
            </w:r>
          </w:p>
          <w:p w:rsidR="00E52A1D" w:rsidRPr="005E4615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2A1D" w:rsidRPr="003645EF" w:rsidRDefault="00E52A1D" w:rsidP="003645EF">
      <w:pPr>
        <w:pStyle w:val="a9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Актуальность</w:t>
      </w:r>
      <w:r w:rsidRPr="003645E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5E4615" w:rsidRPr="005E4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программы обусловлена потре</w:t>
      </w:r>
      <w:r w:rsidR="005E4615" w:rsidRPr="005E4615">
        <w:rPr>
          <w:rFonts w:ascii="Times New Roman" w:hAnsi="Times New Roman" w:cs="Times New Roman"/>
          <w:color w:val="000000"/>
          <w:sz w:val="28"/>
          <w:szCs w:val="28"/>
        </w:rPr>
        <w:t>бностью в развитии нравственных, эстетических и коммуникативных качеств личности. Педагогическая целесообразность программы определяется возрастными особенностями дошкольников, разносторонними интересами, любознательностью, увлечённостью.</w:t>
      </w: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52A1D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39647B" w:rsidRDefault="005E4615" w:rsidP="0039647B">
      <w:pPr>
        <w:pStyle w:val="a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E4615">
        <w:rPr>
          <w:color w:val="000000"/>
          <w:sz w:val="28"/>
          <w:szCs w:val="28"/>
        </w:rPr>
        <w:t xml:space="preserve">Раскрытие творческих способностей детей (интонационное проговаривание, эмоциональный настрой, мимическая выразительность). </w:t>
      </w:r>
    </w:p>
    <w:p w:rsidR="0039647B" w:rsidRDefault="005E4615" w:rsidP="0039647B">
      <w:pPr>
        <w:pStyle w:val="a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E4615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тие психологических процессов (</w:t>
      </w:r>
      <w:r w:rsidRPr="005E4615">
        <w:rPr>
          <w:color w:val="000000"/>
          <w:sz w:val="28"/>
          <w:szCs w:val="28"/>
        </w:rPr>
        <w:t xml:space="preserve">память, речь, внимание, воображение, фантазия, познавательные процессы). </w:t>
      </w:r>
    </w:p>
    <w:p w:rsidR="005E4615" w:rsidRPr="005E4615" w:rsidRDefault="005E4615" w:rsidP="0039647B">
      <w:pPr>
        <w:pStyle w:val="a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E4615">
        <w:rPr>
          <w:color w:val="000000"/>
          <w:sz w:val="28"/>
          <w:szCs w:val="28"/>
        </w:rPr>
        <w:t>Личностных качеств (дружеские взаимоотношения, любовь к животным, коммуникативные навыки).</w:t>
      </w:r>
    </w:p>
    <w:p w:rsidR="005E4615" w:rsidRPr="003645EF" w:rsidRDefault="005E4615" w:rsidP="0039647B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52A1D" w:rsidRPr="00E52A1D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sectPr w:rsidR="00E52A1D" w:rsidRPr="00E52A1D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7D4" w:rsidRDefault="009037D4" w:rsidP="00E52A1D">
      <w:pPr>
        <w:spacing w:after="0" w:line="240" w:lineRule="auto"/>
      </w:pPr>
      <w:r>
        <w:separator/>
      </w:r>
    </w:p>
  </w:endnote>
  <w:endnote w:type="continuationSeparator" w:id="1">
    <w:p w:rsidR="009037D4" w:rsidRDefault="009037D4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7D4" w:rsidRDefault="009037D4" w:rsidP="00E52A1D">
      <w:pPr>
        <w:spacing w:after="0" w:line="240" w:lineRule="auto"/>
      </w:pPr>
      <w:r>
        <w:separator/>
      </w:r>
    </w:p>
  </w:footnote>
  <w:footnote w:type="continuationSeparator" w:id="1">
    <w:p w:rsidR="009037D4" w:rsidRDefault="009037D4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3233A4"/>
    <w:rsid w:val="003645EF"/>
    <w:rsid w:val="0039647B"/>
    <w:rsid w:val="004C127C"/>
    <w:rsid w:val="005E4615"/>
    <w:rsid w:val="00884E6D"/>
    <w:rsid w:val="009037D4"/>
    <w:rsid w:val="009E1CD1"/>
    <w:rsid w:val="00DF2865"/>
    <w:rsid w:val="00E5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aliases w:val="Обычный (веб) Знак1,Обычный (веб) Знак Знак"/>
    <w:basedOn w:val="a"/>
    <w:uiPriority w:val="99"/>
    <w:unhideWhenUsed/>
    <w:qFormat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C06913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A705C7"/>
    <w:rsid w:val="00C06913"/>
    <w:rsid w:val="00C35CD7"/>
    <w:rsid w:val="00CD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297»</vt:lpstr>
    </vt:vector>
  </TitlesOfParts>
  <Company>MultiDVD Team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subject/>
  <dc:creator>User</dc:creator>
  <cp:keywords/>
  <dc:description/>
  <cp:lastModifiedBy>User</cp:lastModifiedBy>
  <cp:revision>6</cp:revision>
  <dcterms:created xsi:type="dcterms:W3CDTF">2021-04-01T06:44:00Z</dcterms:created>
  <dcterms:modified xsi:type="dcterms:W3CDTF">2021-04-05T19:54:00Z</dcterms:modified>
</cp:coreProperties>
</file>